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A315C58" w14:textId="77777777" w:rsidR="00034EAD" w:rsidRDefault="00034EAD" w:rsidP="00034EAD">
      <w:r>
        <w:t>Brad artificial</w:t>
      </w:r>
    </w:p>
    <w:p w14:paraId="22B0494D" w14:textId="77777777" w:rsidR="00034EAD" w:rsidRDefault="00034EAD" w:rsidP="00034EAD">
      <w:r>
        <w:t>ace 3D+2D</w:t>
      </w:r>
    </w:p>
    <w:p w14:paraId="5FF8E4B0" w14:textId="77777777" w:rsidR="00034EAD" w:rsidRDefault="00034EAD" w:rsidP="00034EAD">
      <w:r>
        <w:t>înălțime 240 cm / vârf 4498</w:t>
      </w:r>
    </w:p>
    <w:p w14:paraId="6A6A2C58" w14:textId="77777777" w:rsidR="00034EAD" w:rsidRDefault="00034EAD" w:rsidP="00034EAD">
      <w:r>
        <w:t>diametru maxim 152 cm</w:t>
      </w:r>
    </w:p>
    <w:p w14:paraId="06342834" w14:textId="77777777" w:rsidR="00034EAD" w:rsidRDefault="00034EAD" w:rsidP="00034EAD">
      <w:r>
        <w:t>talpă metalică</w:t>
      </w:r>
    </w:p>
    <w:p w14:paraId="37634C3E" w14:textId="19F70C83" w:rsidR="00481B83" w:rsidRPr="00C34403" w:rsidRDefault="00034EAD" w:rsidP="00034EAD">
      <w:r>
        <w:t>material: PE + PVC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34EAD"/>
    <w:rsid w:val="000D63F2"/>
    <w:rsid w:val="00105762"/>
    <w:rsid w:val="00183F6D"/>
    <w:rsid w:val="001C4427"/>
    <w:rsid w:val="001C50C0"/>
    <w:rsid w:val="00481B83"/>
    <w:rsid w:val="004B351D"/>
    <w:rsid w:val="005B1510"/>
    <w:rsid w:val="00677719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12</cp:revision>
  <dcterms:created xsi:type="dcterms:W3CDTF">2022-06-28T11:06:00Z</dcterms:created>
  <dcterms:modified xsi:type="dcterms:W3CDTF">2023-02-01T08:11:00Z</dcterms:modified>
</cp:coreProperties>
</file>